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230" w:rsidRDefault="00133230" w:rsidP="00133230">
      <w:r>
        <w:t xml:space="preserve">A Conversation with Joseph </w:t>
      </w:r>
      <w:proofErr w:type="spellStart"/>
      <w:r>
        <w:t>Rudin</w:t>
      </w:r>
      <w:proofErr w:type="spellEnd"/>
      <w:r>
        <w:t>, author of</w:t>
      </w:r>
    </w:p>
    <w:p w:rsidR="00133230" w:rsidRDefault="00133230" w:rsidP="00133230">
      <w:proofErr w:type="spellStart"/>
      <w:r>
        <w:t>Etreme</w:t>
      </w:r>
      <w:proofErr w:type="spellEnd"/>
      <w:r>
        <w:t xml:space="preserve"> Gardening in Cool Climates</w:t>
      </w:r>
    </w:p>
    <w:p w:rsidR="00133230" w:rsidRDefault="00133230" w:rsidP="00133230">
      <w:r>
        <w:t xml:space="preserve">3:30 PM </w:t>
      </w:r>
      <w:proofErr w:type="spellStart"/>
      <w:r>
        <w:t>Wenesday</w:t>
      </w:r>
      <w:proofErr w:type="spellEnd"/>
      <w:r>
        <w:t>, March 6, 2013</w:t>
      </w:r>
    </w:p>
    <w:p w:rsidR="00133230" w:rsidRDefault="00133230" w:rsidP="00133230">
      <w:r>
        <w:t xml:space="preserve">Room 231, Department of Botany, </w:t>
      </w:r>
      <w:proofErr w:type="spellStart"/>
      <w:r>
        <w:t>Thaler</w:t>
      </w:r>
      <w:proofErr w:type="spellEnd"/>
      <w:r>
        <w:t xml:space="preserve"> Hall</w:t>
      </w:r>
    </w:p>
    <w:p w:rsidR="00D0725C" w:rsidRDefault="00133230">
      <w:r>
        <w:rPr>
          <w:noProof/>
        </w:rPr>
        <w:drawing>
          <wp:inline distT="0" distB="0" distL="0" distR="0">
            <wp:extent cx="3657600" cy="24511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wer2 for screenshot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45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072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974"/>
    <w:rsid w:val="00133230"/>
    <w:rsid w:val="00C24974"/>
    <w:rsid w:val="00D0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D7D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2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3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2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2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3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2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Company>Hewlett-Packard</Company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Shaffer</dc:creator>
  <cp:keywords/>
  <dc:description/>
  <cp:lastModifiedBy>Ann Shaffer</cp:lastModifiedBy>
  <cp:revision>2</cp:revision>
  <dcterms:created xsi:type="dcterms:W3CDTF">2010-04-27T15:16:00Z</dcterms:created>
  <dcterms:modified xsi:type="dcterms:W3CDTF">2010-04-27T15:17:00Z</dcterms:modified>
</cp:coreProperties>
</file>